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9F" w:rsidRDefault="001D109F" w:rsidP="00980C0C">
      <w:pPr>
        <w:tabs>
          <w:tab w:val="center" w:pos="8080"/>
        </w:tabs>
        <w:rPr>
          <w:rFonts w:ascii="Calibri" w:hAnsi="Calibri"/>
          <w:b/>
          <w:sz w:val="26"/>
          <w:szCs w:val="26"/>
          <w:lang w:val="ro-RO"/>
        </w:rPr>
      </w:pPr>
    </w:p>
    <w:p w:rsidR="00980C0C" w:rsidRPr="0085394E" w:rsidRDefault="00C403D1" w:rsidP="00980C0C">
      <w:pPr>
        <w:tabs>
          <w:tab w:val="center" w:pos="8080"/>
        </w:tabs>
        <w:rPr>
          <w:rFonts w:ascii="Calibri" w:hAnsi="Calibri" w:cs="Calibri"/>
          <w:sz w:val="26"/>
          <w:szCs w:val="26"/>
          <w:lang w:val="ro-RO"/>
        </w:rPr>
      </w:pPr>
      <w:bookmarkStart w:id="0" w:name="_GoBack"/>
      <w:bookmarkEnd w:id="0"/>
      <w:r w:rsidRPr="0085394E">
        <w:rPr>
          <w:rFonts w:ascii="Calibri" w:hAnsi="Calibri"/>
          <w:b/>
          <w:sz w:val="26"/>
          <w:szCs w:val="26"/>
          <w:lang w:val="ro-RO"/>
        </w:rPr>
        <w:t>CONSILIUL JUDEŢEAN HARGHITA</w:t>
      </w:r>
      <w:r w:rsidRPr="0085394E">
        <w:rPr>
          <w:rFonts w:ascii="Calibri" w:hAnsi="Calibri"/>
          <w:b/>
          <w:sz w:val="26"/>
          <w:szCs w:val="26"/>
          <w:lang w:val="ro-RO"/>
        </w:rPr>
        <w:tab/>
      </w:r>
      <w:r w:rsidR="00EA42B6" w:rsidRPr="0085394E">
        <w:rPr>
          <w:rFonts w:ascii="Calibri" w:hAnsi="Calibri" w:cs="Calibri"/>
          <w:b/>
          <w:caps/>
          <w:sz w:val="26"/>
          <w:szCs w:val="26"/>
          <w:lang w:val="ro-RO"/>
        </w:rPr>
        <w:t>aprobat</w:t>
      </w:r>
    </w:p>
    <w:p w:rsidR="00980C0C" w:rsidRPr="0085394E" w:rsidRDefault="00C403D1" w:rsidP="00980C0C">
      <w:pPr>
        <w:tabs>
          <w:tab w:val="center" w:pos="8080"/>
        </w:tabs>
        <w:rPr>
          <w:rFonts w:ascii="Calibri" w:hAnsi="Calibri" w:cs="Calibri"/>
          <w:sz w:val="26"/>
          <w:szCs w:val="26"/>
          <w:lang w:val="ro-RO"/>
        </w:rPr>
      </w:pPr>
      <w:r w:rsidRPr="0085394E">
        <w:rPr>
          <w:rFonts w:ascii="Calibri" w:hAnsi="Calibri"/>
          <w:b/>
          <w:sz w:val="26"/>
          <w:szCs w:val="26"/>
          <w:lang w:val="ro-RO"/>
        </w:rPr>
        <w:t>Direcţia generală patrimoniu</w:t>
      </w:r>
      <w:r w:rsidR="00980C0C" w:rsidRPr="0085394E">
        <w:rPr>
          <w:rFonts w:ascii="Calibri" w:hAnsi="Calibri" w:cs="Calibri"/>
          <w:sz w:val="26"/>
          <w:szCs w:val="26"/>
          <w:lang w:val="ro-RO"/>
        </w:rPr>
        <w:tab/>
        <w:t>PREŞEDINTE,</w:t>
      </w:r>
    </w:p>
    <w:p w:rsidR="00980C0C" w:rsidRPr="0085394E" w:rsidRDefault="00C403D1" w:rsidP="00980C0C">
      <w:pPr>
        <w:tabs>
          <w:tab w:val="center" w:pos="8080"/>
        </w:tabs>
        <w:rPr>
          <w:rFonts w:ascii="Calibri" w:hAnsi="Calibri" w:cs="Calibri"/>
          <w:sz w:val="26"/>
          <w:szCs w:val="26"/>
          <w:lang w:val="ro-RO"/>
        </w:rPr>
      </w:pPr>
      <w:r w:rsidRPr="0085394E">
        <w:rPr>
          <w:rFonts w:ascii="Calibri" w:hAnsi="Calibri"/>
          <w:b/>
          <w:sz w:val="26"/>
          <w:szCs w:val="26"/>
          <w:lang w:val="ro-RO"/>
        </w:rPr>
        <w:t>Nr._______/______202</w:t>
      </w:r>
      <w:r w:rsidR="003232A5">
        <w:rPr>
          <w:rFonts w:ascii="Calibri" w:hAnsi="Calibri"/>
          <w:b/>
          <w:sz w:val="26"/>
          <w:szCs w:val="26"/>
          <w:lang w:val="ro-RO"/>
        </w:rPr>
        <w:t>1</w:t>
      </w:r>
      <w:r w:rsidR="00980C0C" w:rsidRPr="0085394E">
        <w:rPr>
          <w:rFonts w:ascii="Calibri" w:hAnsi="Calibri" w:cs="Calibri"/>
          <w:sz w:val="26"/>
          <w:szCs w:val="26"/>
          <w:lang w:val="ro-RO"/>
        </w:rPr>
        <w:tab/>
        <w:t>Borboly Csaba</w:t>
      </w:r>
    </w:p>
    <w:p w:rsidR="000B0B9D" w:rsidRDefault="000B0B9D" w:rsidP="00980C0C">
      <w:pPr>
        <w:jc w:val="center"/>
        <w:rPr>
          <w:rFonts w:ascii="Calibri" w:hAnsi="Calibri" w:cs="Calibri"/>
          <w:b/>
          <w:caps/>
          <w:sz w:val="26"/>
          <w:szCs w:val="26"/>
          <w:lang w:val="ro-RO"/>
        </w:rPr>
      </w:pPr>
    </w:p>
    <w:p w:rsidR="000B0B9D" w:rsidRDefault="000B0B9D" w:rsidP="00980C0C">
      <w:pPr>
        <w:jc w:val="center"/>
        <w:rPr>
          <w:rFonts w:ascii="Calibri" w:hAnsi="Calibri" w:cs="Calibri"/>
          <w:b/>
          <w:caps/>
          <w:sz w:val="26"/>
          <w:szCs w:val="26"/>
          <w:lang w:val="ro-RO"/>
        </w:rPr>
      </w:pPr>
    </w:p>
    <w:p w:rsidR="00980C0C" w:rsidRPr="0085394E" w:rsidRDefault="00980C0C" w:rsidP="00980C0C">
      <w:pPr>
        <w:jc w:val="center"/>
        <w:rPr>
          <w:rFonts w:ascii="Calibri" w:hAnsi="Calibri" w:cs="Calibri"/>
          <w:b/>
          <w:caps/>
          <w:sz w:val="26"/>
          <w:szCs w:val="26"/>
          <w:lang w:val="ro-RO"/>
        </w:rPr>
      </w:pPr>
      <w:r w:rsidRPr="0085394E">
        <w:rPr>
          <w:rFonts w:ascii="Calibri" w:hAnsi="Calibri" w:cs="Calibri"/>
          <w:b/>
          <w:caps/>
          <w:sz w:val="26"/>
          <w:szCs w:val="26"/>
          <w:lang w:val="ro-RO"/>
        </w:rPr>
        <w:t xml:space="preserve">Referat </w:t>
      </w:r>
      <w:r w:rsidR="00843F2A">
        <w:rPr>
          <w:rFonts w:ascii="Calibri" w:hAnsi="Calibri" w:cs="Calibri"/>
          <w:b/>
          <w:caps/>
          <w:sz w:val="26"/>
          <w:szCs w:val="26"/>
          <w:lang w:val="ro-RO"/>
        </w:rPr>
        <w:t>de aprobare</w:t>
      </w:r>
    </w:p>
    <w:p w:rsidR="00AD58D2" w:rsidRPr="0085394E" w:rsidRDefault="00AD58D2" w:rsidP="00980C0C">
      <w:pPr>
        <w:jc w:val="center"/>
        <w:rPr>
          <w:rFonts w:ascii="Calibri" w:hAnsi="Calibri" w:cs="Calibri"/>
          <w:b/>
          <w:caps/>
          <w:sz w:val="26"/>
          <w:szCs w:val="26"/>
          <w:lang w:val="ro-RO"/>
        </w:rPr>
      </w:pPr>
    </w:p>
    <w:p w:rsidR="004123CD" w:rsidRPr="004123CD" w:rsidRDefault="004123CD" w:rsidP="004123CD">
      <w:pPr>
        <w:jc w:val="center"/>
        <w:rPr>
          <w:rFonts w:ascii="Calibri" w:hAnsi="Calibri" w:cs="Arial"/>
          <w:sz w:val="26"/>
          <w:szCs w:val="26"/>
          <w:lang w:val="ro-RO"/>
        </w:rPr>
      </w:pPr>
      <w:r w:rsidRPr="004123CD">
        <w:rPr>
          <w:rFonts w:ascii="Calibri" w:hAnsi="Calibri"/>
          <w:sz w:val="26"/>
          <w:szCs w:val="26"/>
          <w:lang w:val="ro-RO"/>
        </w:rPr>
        <w:t>privind aprobarea achiziționării de către Județul Harghita a imobilului situat în Municipiul Miercurea-Ciuc, str. Progresului nr. 37, care constă în construcții și teren în suprafață de 7.646 mp., înscris în CF nr. 52248 al localității Miercurea - Ciuc</w:t>
      </w:r>
    </w:p>
    <w:p w:rsidR="00C403D1" w:rsidRPr="0085394E" w:rsidRDefault="00C403D1" w:rsidP="00AD58D2">
      <w:pPr>
        <w:jc w:val="both"/>
        <w:rPr>
          <w:rFonts w:ascii="Calibri" w:hAnsi="Calibri" w:cs="Calibri"/>
          <w:b/>
          <w:sz w:val="26"/>
          <w:szCs w:val="26"/>
          <w:lang w:val="ro-RO"/>
        </w:rPr>
      </w:pPr>
    </w:p>
    <w:p w:rsidR="00265084" w:rsidRPr="00265084" w:rsidRDefault="00265084" w:rsidP="00265084">
      <w:pPr>
        <w:jc w:val="both"/>
        <w:rPr>
          <w:rFonts w:ascii="Calibri" w:hAnsi="Calibri"/>
          <w:sz w:val="26"/>
          <w:szCs w:val="26"/>
          <w:lang w:val="ro-RO"/>
        </w:rPr>
      </w:pPr>
      <w:r w:rsidRPr="00265084">
        <w:rPr>
          <w:rFonts w:ascii="Calibri" w:hAnsi="Calibri"/>
          <w:sz w:val="26"/>
          <w:szCs w:val="26"/>
          <w:lang w:val="ro-RO"/>
        </w:rPr>
        <w:t>În conformitate cu art. 4 al Hotărârii Consiliului Judeţean Harghita nr. 209/2019 privind Regulamentul de stabilire a modalităţii de achiziţie a unor imobile, identificarea posibililor ofertanți pentru achiziția unui imobil se poate efectua prin “consultarea site-urilor imobiliare, a ziarelor, a licitațiilor, descoperă oferte de vânzare de imobile, care corespund cerințelor achiziției privind zona de amplasare, suprafață, categorie de folosință, dotările edilitare necesare..”.</w:t>
      </w:r>
    </w:p>
    <w:p w:rsidR="00265084" w:rsidRPr="00265084" w:rsidRDefault="00265084" w:rsidP="00265084">
      <w:pPr>
        <w:jc w:val="both"/>
        <w:rPr>
          <w:rFonts w:ascii="Calibri" w:hAnsi="Calibri"/>
          <w:sz w:val="26"/>
          <w:szCs w:val="26"/>
          <w:lang w:val="ro-RO"/>
        </w:rPr>
      </w:pPr>
      <w:r w:rsidRPr="00265084">
        <w:rPr>
          <w:rFonts w:ascii="Calibri" w:hAnsi="Calibri"/>
          <w:sz w:val="26"/>
          <w:szCs w:val="26"/>
          <w:lang w:val="ro-RO"/>
        </w:rPr>
        <w:t xml:space="preserve">În data de 02.02.2021 s-a identificat un anunț de licitație publică pentru imobilul aflat în proprietatea SC </w:t>
      </w:r>
      <w:proofErr w:type="spellStart"/>
      <w:r w:rsidRPr="00265084">
        <w:rPr>
          <w:rFonts w:ascii="Calibri" w:hAnsi="Calibri"/>
          <w:sz w:val="26"/>
          <w:szCs w:val="26"/>
          <w:lang w:val="ro-RO"/>
        </w:rPr>
        <w:t>Hortcop</w:t>
      </w:r>
      <w:proofErr w:type="spellEnd"/>
      <w:r w:rsidRPr="00265084">
        <w:rPr>
          <w:rFonts w:ascii="Calibri" w:hAnsi="Calibri"/>
          <w:sz w:val="26"/>
          <w:szCs w:val="26"/>
          <w:lang w:val="ro-RO"/>
        </w:rPr>
        <w:t xml:space="preserve"> SRL, situat în Miercurea Ciuc, str. Progresului nr. 37, jud. Harghita, alcătuit din teren în suprafață 7.646 mp. mp. și construcțiile amplasate pe acesta, cum ar fi: 4 bucăți de Sere de vară notate ca C1, C2, C3, C4, C5 – Coș de fum, C6 – Centrală termică din cărămidă, C7 – Seră de vară, C8 – WC, C9 – grajd din lemn, C10 – Șopron din lemn, C11 – Șopron din lemn, C12 - Magazie din lemn, Sere din fier+sticlă - C13, C14, C15, C16, Birouri din căr</w:t>
      </w:r>
      <w:r w:rsidR="007E248D">
        <w:rPr>
          <w:rFonts w:ascii="Calibri" w:hAnsi="Calibri"/>
          <w:sz w:val="26"/>
          <w:szCs w:val="26"/>
          <w:lang w:val="ro-RO"/>
        </w:rPr>
        <w:t>ămidă-C7, înscris în C.F. 52248,</w:t>
      </w:r>
      <w:r w:rsidRPr="00265084">
        <w:rPr>
          <w:rFonts w:ascii="Calibri" w:hAnsi="Calibri"/>
          <w:sz w:val="26"/>
          <w:szCs w:val="26"/>
          <w:lang w:val="ro-RO"/>
        </w:rPr>
        <w:t xml:space="preserve"> la prețul de pornire de 767.250,00 lei.</w:t>
      </w:r>
    </w:p>
    <w:p w:rsidR="000B0B9D" w:rsidRDefault="000B0B9D" w:rsidP="004827A5">
      <w:pPr>
        <w:jc w:val="both"/>
        <w:rPr>
          <w:rFonts w:ascii="Calibri" w:hAnsi="Calibri" w:cs="Calibri"/>
          <w:sz w:val="26"/>
          <w:szCs w:val="26"/>
          <w:lang w:val="ro-RO"/>
        </w:rPr>
      </w:pPr>
    </w:p>
    <w:p w:rsidR="004827A5" w:rsidRPr="004827A5" w:rsidRDefault="003D4CAB" w:rsidP="004827A5">
      <w:pPr>
        <w:jc w:val="both"/>
        <w:rPr>
          <w:rFonts w:ascii="Calibri" w:hAnsi="Calibri" w:cs="Calibri"/>
          <w:b/>
          <w:sz w:val="26"/>
          <w:szCs w:val="26"/>
          <w:lang w:val="hu-HU"/>
        </w:rPr>
      </w:pPr>
      <w:r>
        <w:rPr>
          <w:rFonts w:ascii="Calibri" w:hAnsi="Calibri" w:cs="Calibri"/>
          <w:sz w:val="26"/>
          <w:szCs w:val="26"/>
          <w:lang w:val="ro-RO"/>
        </w:rPr>
        <w:t xml:space="preserve">Prin Hotărârea Consiliului Județean Harghita nr. 51/2021 a fost aprobat </w:t>
      </w:r>
      <w:r w:rsidR="00690ABE">
        <w:rPr>
          <w:rFonts w:ascii="Calibri" w:hAnsi="Calibri" w:cs="Calibri"/>
          <w:sz w:val="26"/>
          <w:szCs w:val="26"/>
          <w:lang w:val="hu-HU"/>
        </w:rPr>
        <w:t>dem</w:t>
      </w:r>
      <w:r w:rsidR="004827A5" w:rsidRPr="004827A5">
        <w:rPr>
          <w:rFonts w:ascii="Calibri" w:hAnsi="Calibri" w:cs="Calibri"/>
          <w:sz w:val="26"/>
          <w:szCs w:val="26"/>
          <w:lang w:val="hu-HU"/>
        </w:rPr>
        <w:t>ar</w:t>
      </w:r>
      <w:proofErr w:type="spellStart"/>
      <w:r w:rsidR="004827A5">
        <w:rPr>
          <w:rFonts w:ascii="Calibri" w:hAnsi="Calibri" w:cs="Calibri"/>
          <w:sz w:val="26"/>
          <w:szCs w:val="26"/>
          <w:lang w:val="ro-RO"/>
        </w:rPr>
        <w:t>area</w:t>
      </w:r>
      <w:proofErr w:type="spellEnd"/>
      <w:r w:rsidR="004827A5" w:rsidRPr="004827A5">
        <w:rPr>
          <w:rFonts w:ascii="Calibri" w:hAnsi="Calibri" w:cs="Calibri"/>
          <w:sz w:val="26"/>
          <w:szCs w:val="26"/>
          <w:lang w:val="ro-RO"/>
        </w:rPr>
        <w:t xml:space="preserve"> procedurilor de achiziționare a </w:t>
      </w:r>
      <w:r w:rsidR="004827A5">
        <w:rPr>
          <w:rFonts w:ascii="Calibri" w:hAnsi="Calibri" w:cs="Calibri"/>
          <w:sz w:val="26"/>
          <w:szCs w:val="26"/>
          <w:lang w:val="ro-RO"/>
        </w:rPr>
        <w:t>imobilului situat în mun. Miercurea Ciuc, str. Progresului nr. 37,</w:t>
      </w:r>
      <w:r w:rsidR="004827A5" w:rsidRPr="004827A5">
        <w:rPr>
          <w:rFonts w:ascii="Calibri" w:hAnsi="Calibri" w:cs="Calibri"/>
          <w:sz w:val="26"/>
          <w:szCs w:val="26"/>
          <w:lang w:val="ro-RO"/>
        </w:rPr>
        <w:t xml:space="preserve"> prin licitație publică precum și î</w:t>
      </w:r>
      <w:r w:rsidR="004827A5" w:rsidRPr="004827A5">
        <w:rPr>
          <w:rFonts w:ascii="Calibri" w:hAnsi="Calibri" w:cs="Calibri"/>
          <w:sz w:val="26"/>
          <w:szCs w:val="26"/>
          <w:lang w:val="hu-HU"/>
        </w:rPr>
        <w:t>mputernicirea președintelui Consiliului Județean Harghita pentru mandatarea repr</w:t>
      </w:r>
      <w:r w:rsidR="004827A5">
        <w:rPr>
          <w:rFonts w:ascii="Calibri" w:hAnsi="Calibri" w:cs="Calibri"/>
          <w:sz w:val="26"/>
          <w:szCs w:val="26"/>
          <w:lang w:val="hu-HU"/>
        </w:rPr>
        <w:t>ezentanților județului Harghita.</w:t>
      </w:r>
    </w:p>
    <w:p w:rsidR="006A095F" w:rsidRDefault="001D3050" w:rsidP="006A095F">
      <w:pPr>
        <w:jc w:val="both"/>
        <w:rPr>
          <w:rFonts w:ascii="Calibri" w:hAnsi="Calibri"/>
          <w:sz w:val="26"/>
          <w:szCs w:val="26"/>
          <w:lang w:val="ro-RO"/>
        </w:rPr>
      </w:pPr>
      <w:r>
        <w:rPr>
          <w:rFonts w:ascii="Calibri" w:hAnsi="Calibri"/>
          <w:sz w:val="26"/>
          <w:szCs w:val="26"/>
          <w:lang w:val="ro-RO"/>
        </w:rPr>
        <w:t xml:space="preserve">În data de 03.03.2021 a fost organizată licitația publică </w:t>
      </w:r>
      <w:r w:rsidR="00697800">
        <w:rPr>
          <w:rFonts w:ascii="Calibri" w:hAnsi="Calibri"/>
          <w:sz w:val="26"/>
          <w:szCs w:val="26"/>
          <w:lang w:val="ro-RO"/>
        </w:rPr>
        <w:t xml:space="preserve">a imobilului situat în municipiul Miercurea </w:t>
      </w:r>
      <w:r w:rsidR="00A87FCF">
        <w:rPr>
          <w:rFonts w:ascii="Calibri" w:hAnsi="Calibri"/>
          <w:sz w:val="26"/>
          <w:szCs w:val="26"/>
          <w:lang w:val="ro-RO"/>
        </w:rPr>
        <w:t xml:space="preserve">– Ciuc, str. progresului nr. 37, imobil înscris în CF nr. 52248, proprietatea </w:t>
      </w:r>
      <w:proofErr w:type="spellStart"/>
      <w:r w:rsidR="00A87FCF">
        <w:rPr>
          <w:rFonts w:ascii="Calibri" w:hAnsi="Calibri"/>
          <w:sz w:val="26"/>
          <w:szCs w:val="26"/>
          <w:lang w:val="ro-RO"/>
        </w:rPr>
        <w:t>HORTCOP</w:t>
      </w:r>
      <w:proofErr w:type="spellEnd"/>
      <w:r w:rsidR="00A87FCF">
        <w:rPr>
          <w:rFonts w:ascii="Calibri" w:hAnsi="Calibri"/>
          <w:sz w:val="26"/>
          <w:szCs w:val="26"/>
          <w:lang w:val="ro-RO"/>
        </w:rPr>
        <w:t xml:space="preserve"> SRL evaluat la suma de 1.023.000 lei, potrivit raportului de evaluare întocmit de către evaluator Mesia Cristina, raportul fiind depus la dosarul </w:t>
      </w:r>
      <w:r w:rsidR="00690ABE">
        <w:rPr>
          <w:rFonts w:ascii="Calibri" w:hAnsi="Calibri"/>
          <w:sz w:val="26"/>
          <w:szCs w:val="26"/>
          <w:lang w:val="ro-RO"/>
        </w:rPr>
        <w:t>execuțional</w:t>
      </w:r>
      <w:r w:rsidR="00A87FCF">
        <w:rPr>
          <w:rFonts w:ascii="Calibri" w:hAnsi="Calibri"/>
          <w:sz w:val="26"/>
          <w:szCs w:val="26"/>
          <w:lang w:val="ro-RO"/>
        </w:rPr>
        <w:t>.</w:t>
      </w:r>
    </w:p>
    <w:p w:rsidR="00690ABE" w:rsidRDefault="00690ABE" w:rsidP="006A095F">
      <w:pPr>
        <w:jc w:val="both"/>
        <w:rPr>
          <w:rFonts w:ascii="Calibri" w:hAnsi="Calibri"/>
          <w:sz w:val="26"/>
          <w:szCs w:val="26"/>
          <w:lang w:val="ro-RO"/>
        </w:rPr>
      </w:pPr>
      <w:r>
        <w:rPr>
          <w:rFonts w:ascii="Calibri" w:hAnsi="Calibri"/>
          <w:sz w:val="26"/>
          <w:szCs w:val="26"/>
          <w:lang w:val="ro-RO"/>
        </w:rPr>
        <w:t xml:space="preserve">Procedura de licitație s-a desfășurat la sediul Societății Civile Profesionale de Executori Judecătorești </w:t>
      </w:r>
      <w:r w:rsidR="001713F8" w:rsidRPr="001713F8">
        <w:rPr>
          <w:rFonts w:ascii="Calibri" w:hAnsi="Calibri"/>
          <w:sz w:val="26"/>
          <w:szCs w:val="26"/>
          <w:lang w:val="ro-RO"/>
        </w:rPr>
        <w:t xml:space="preserve">Huruba, </w:t>
      </w:r>
      <w:proofErr w:type="spellStart"/>
      <w:r w:rsidR="001713F8" w:rsidRPr="001713F8">
        <w:rPr>
          <w:rFonts w:ascii="Calibri" w:hAnsi="Calibri"/>
          <w:sz w:val="26"/>
          <w:szCs w:val="26"/>
          <w:lang w:val="ro-RO"/>
        </w:rPr>
        <w:t>Giuncă</w:t>
      </w:r>
      <w:proofErr w:type="spellEnd"/>
      <w:r w:rsidR="001713F8" w:rsidRPr="001713F8">
        <w:rPr>
          <w:rFonts w:ascii="Calibri" w:hAnsi="Calibri"/>
          <w:sz w:val="26"/>
          <w:szCs w:val="26"/>
          <w:lang w:val="ro-RO"/>
        </w:rPr>
        <w:t xml:space="preserve"> &amp; Asociații</w:t>
      </w:r>
      <w:r w:rsidR="004B610B">
        <w:rPr>
          <w:rFonts w:ascii="Calibri" w:hAnsi="Calibri"/>
          <w:sz w:val="26"/>
          <w:szCs w:val="26"/>
          <w:lang w:val="ro-RO"/>
        </w:rPr>
        <w:t>, conform publicației de vânzare.</w:t>
      </w:r>
    </w:p>
    <w:p w:rsidR="00565012" w:rsidRDefault="004B610B" w:rsidP="006A095F">
      <w:pPr>
        <w:jc w:val="both"/>
        <w:rPr>
          <w:rFonts w:ascii="Calibri" w:hAnsi="Calibri"/>
          <w:sz w:val="26"/>
          <w:szCs w:val="26"/>
          <w:lang w:val="hu-HU"/>
        </w:rPr>
      </w:pPr>
      <w:r>
        <w:rPr>
          <w:rFonts w:ascii="Calibri" w:hAnsi="Calibri"/>
          <w:sz w:val="26"/>
          <w:szCs w:val="26"/>
          <w:lang w:val="ro-RO"/>
        </w:rPr>
        <w:t xml:space="preserve">Județul Harghita a fost reprezentat prin Dl Birta Antal – director general și Dl </w:t>
      </w:r>
      <w:proofErr w:type="spellStart"/>
      <w:r>
        <w:rPr>
          <w:rFonts w:ascii="Calibri" w:hAnsi="Calibri"/>
          <w:sz w:val="26"/>
          <w:szCs w:val="26"/>
          <w:lang w:val="ro-RO"/>
        </w:rPr>
        <w:t>Bi</w:t>
      </w:r>
      <w:r w:rsidR="0053394A">
        <w:rPr>
          <w:rFonts w:ascii="Calibri" w:hAnsi="Calibri"/>
          <w:sz w:val="26"/>
          <w:szCs w:val="26"/>
          <w:lang w:val="ro-RO"/>
        </w:rPr>
        <w:t>căjanu</w:t>
      </w:r>
      <w:proofErr w:type="spellEnd"/>
      <w:r w:rsidR="0053394A">
        <w:rPr>
          <w:rFonts w:ascii="Calibri" w:hAnsi="Calibri"/>
          <w:sz w:val="26"/>
          <w:szCs w:val="26"/>
          <w:lang w:val="ro-RO"/>
        </w:rPr>
        <w:t xml:space="preserve"> Vasile –director executiv</w:t>
      </w:r>
      <w:r w:rsidR="00304365">
        <w:rPr>
          <w:rFonts w:ascii="Calibri" w:hAnsi="Calibri"/>
          <w:sz w:val="26"/>
          <w:szCs w:val="26"/>
          <w:lang w:val="ro-RO"/>
        </w:rPr>
        <w:t xml:space="preserve">, </w:t>
      </w:r>
      <w:r w:rsidR="006E2D92">
        <w:rPr>
          <w:rFonts w:ascii="Calibri" w:hAnsi="Calibri"/>
          <w:sz w:val="26"/>
          <w:szCs w:val="26"/>
          <w:lang w:val="ro-RO"/>
        </w:rPr>
        <w:t>în baza</w:t>
      </w:r>
      <w:r w:rsidR="005C5988">
        <w:rPr>
          <w:rFonts w:ascii="Calibri" w:hAnsi="Calibri"/>
          <w:sz w:val="26"/>
          <w:szCs w:val="26"/>
          <w:lang w:val="ro-RO"/>
        </w:rPr>
        <w:t xml:space="preserve"> Dispoziției președintelui </w:t>
      </w:r>
      <w:r w:rsidR="00D47C8C">
        <w:rPr>
          <w:rFonts w:ascii="Calibri" w:hAnsi="Calibri"/>
          <w:sz w:val="26"/>
          <w:szCs w:val="26"/>
          <w:lang w:val="ro-RO"/>
        </w:rPr>
        <w:t>nr. 326/2021</w:t>
      </w:r>
      <w:r w:rsidR="00530E89">
        <w:rPr>
          <w:rFonts w:ascii="Calibri" w:hAnsi="Calibri"/>
          <w:sz w:val="26"/>
          <w:szCs w:val="26"/>
          <w:lang w:val="ro-RO"/>
        </w:rPr>
        <w:t xml:space="preserve"> și al </w:t>
      </w:r>
      <w:r w:rsidR="005C5988">
        <w:rPr>
          <w:rFonts w:ascii="Calibri" w:hAnsi="Calibri"/>
          <w:sz w:val="26"/>
          <w:szCs w:val="26"/>
          <w:lang w:val="ro-RO"/>
        </w:rPr>
        <w:t>P</w:t>
      </w:r>
      <w:r w:rsidR="00304365">
        <w:rPr>
          <w:rFonts w:ascii="Calibri" w:hAnsi="Calibri"/>
          <w:sz w:val="26"/>
          <w:szCs w:val="26"/>
          <w:lang w:val="ro-RO"/>
        </w:rPr>
        <w:t>rocurii speciale autentificată cu nr. 608 din data de 1 martie 2021 de notarul Szab</w:t>
      </w:r>
      <w:r w:rsidR="00D47C8C">
        <w:rPr>
          <w:rFonts w:ascii="Calibri" w:hAnsi="Calibri"/>
          <w:sz w:val="26"/>
          <w:szCs w:val="26"/>
          <w:lang w:val="hu-HU"/>
        </w:rPr>
        <w:t>ó Jolán</w:t>
      </w:r>
      <w:r w:rsidR="00B11D90">
        <w:rPr>
          <w:rFonts w:ascii="Calibri" w:hAnsi="Calibri"/>
          <w:sz w:val="26"/>
          <w:szCs w:val="26"/>
          <w:lang w:val="hu-HU"/>
        </w:rPr>
        <w:t>. Licitatorul Județul Harghita, a achitat garanția de participare de 10% din prețul de lic</w:t>
      </w:r>
      <w:r w:rsidR="00D344E8">
        <w:rPr>
          <w:rFonts w:ascii="Calibri" w:hAnsi="Calibri"/>
          <w:sz w:val="26"/>
          <w:szCs w:val="26"/>
          <w:lang w:val="hu-HU"/>
        </w:rPr>
        <w:t>itație, în cu</w:t>
      </w:r>
      <w:r w:rsidR="006E2D92">
        <w:rPr>
          <w:rFonts w:ascii="Calibri" w:hAnsi="Calibri"/>
          <w:sz w:val="26"/>
          <w:szCs w:val="26"/>
          <w:lang w:val="hu-HU"/>
        </w:rPr>
        <w:t>an</w:t>
      </w:r>
      <w:r w:rsidR="00D344E8">
        <w:rPr>
          <w:rFonts w:ascii="Calibri" w:hAnsi="Calibri"/>
          <w:sz w:val="26"/>
          <w:szCs w:val="26"/>
          <w:lang w:val="hu-HU"/>
        </w:rPr>
        <w:t xml:space="preserve">tum de 76.725 lei, și a oferit </w:t>
      </w:r>
      <w:r w:rsidR="006E7A21">
        <w:rPr>
          <w:rFonts w:ascii="Calibri" w:hAnsi="Calibri"/>
          <w:sz w:val="26"/>
          <w:szCs w:val="26"/>
          <w:lang w:val="hu-HU"/>
        </w:rPr>
        <w:t>conform Ofertei</w:t>
      </w:r>
      <w:r w:rsidR="006E7A21" w:rsidRPr="006E7A21">
        <w:rPr>
          <w:rFonts w:ascii="Calibri" w:hAnsi="Calibri"/>
          <w:sz w:val="26"/>
          <w:szCs w:val="26"/>
          <w:lang w:val="hu-HU"/>
        </w:rPr>
        <w:t xml:space="preserve"> de cumpărare a Consiliului Județean Harghita </w:t>
      </w:r>
      <w:r w:rsidR="006E7A21">
        <w:rPr>
          <w:rFonts w:ascii="Calibri" w:hAnsi="Calibri"/>
          <w:sz w:val="26"/>
          <w:szCs w:val="26"/>
          <w:lang w:val="hu-HU"/>
        </w:rPr>
        <w:t>nr. 37866/2021 suma de</w:t>
      </w:r>
      <w:r w:rsidR="006E7A21" w:rsidRPr="006E7A21">
        <w:rPr>
          <w:rFonts w:ascii="Calibri" w:hAnsi="Calibri"/>
          <w:sz w:val="26"/>
          <w:szCs w:val="26"/>
          <w:lang w:val="hu-HU"/>
        </w:rPr>
        <w:t xml:space="preserve"> 767.300,00 lei</w:t>
      </w:r>
      <w:r w:rsidR="006E7A21">
        <w:rPr>
          <w:rFonts w:ascii="Calibri" w:hAnsi="Calibri"/>
          <w:sz w:val="26"/>
          <w:szCs w:val="26"/>
          <w:lang w:val="hu-HU"/>
        </w:rPr>
        <w:t xml:space="preserve">. </w:t>
      </w:r>
    </w:p>
    <w:p w:rsidR="006E7A21" w:rsidRDefault="006E7A21" w:rsidP="006A095F">
      <w:pPr>
        <w:jc w:val="both"/>
        <w:rPr>
          <w:rFonts w:ascii="Calibri" w:hAnsi="Calibri"/>
          <w:sz w:val="26"/>
          <w:szCs w:val="26"/>
          <w:lang w:val="hu-HU"/>
        </w:rPr>
      </w:pPr>
      <w:r>
        <w:rPr>
          <w:rFonts w:ascii="Calibri" w:hAnsi="Calibri"/>
          <w:sz w:val="26"/>
          <w:szCs w:val="26"/>
          <w:lang w:val="hu-HU"/>
        </w:rPr>
        <w:lastRenderedPageBreak/>
        <w:t>Având în vedere că la licitația publică nu s</w:t>
      </w:r>
      <w:r w:rsidR="006E2D92">
        <w:rPr>
          <w:rFonts w:ascii="Calibri" w:hAnsi="Calibri"/>
          <w:sz w:val="26"/>
          <w:szCs w:val="26"/>
          <w:lang w:val="hu-HU"/>
        </w:rPr>
        <w:t>-au prezentat alți participanți</w:t>
      </w:r>
      <w:r w:rsidR="001330E9">
        <w:rPr>
          <w:rFonts w:ascii="Calibri" w:hAnsi="Calibri"/>
          <w:sz w:val="26"/>
          <w:szCs w:val="26"/>
          <w:lang w:val="hu-HU"/>
        </w:rPr>
        <w:t>, imobilul oferit spre vânzare</w:t>
      </w:r>
      <w:r w:rsidR="006E2D92">
        <w:rPr>
          <w:rFonts w:ascii="Calibri" w:hAnsi="Calibri"/>
          <w:sz w:val="26"/>
          <w:szCs w:val="26"/>
          <w:lang w:val="hu-HU"/>
        </w:rPr>
        <w:t xml:space="preserve"> </w:t>
      </w:r>
      <w:r w:rsidR="001330E9">
        <w:rPr>
          <w:rFonts w:ascii="Calibri" w:hAnsi="Calibri"/>
          <w:sz w:val="26"/>
          <w:szCs w:val="26"/>
          <w:lang w:val="hu-HU"/>
        </w:rPr>
        <w:t>a fost declarat adjudecat pentru suma totală de 767.300 lei.</w:t>
      </w:r>
    </w:p>
    <w:p w:rsidR="00D8580D" w:rsidRDefault="00D8580D" w:rsidP="006A095F">
      <w:pPr>
        <w:jc w:val="both"/>
        <w:rPr>
          <w:rFonts w:ascii="Calibri" w:hAnsi="Calibri"/>
          <w:sz w:val="26"/>
          <w:szCs w:val="26"/>
          <w:lang w:val="hu-HU"/>
        </w:rPr>
      </w:pPr>
    </w:p>
    <w:p w:rsidR="001330E9" w:rsidRDefault="001330E9" w:rsidP="006A095F">
      <w:pPr>
        <w:jc w:val="both"/>
        <w:rPr>
          <w:rFonts w:ascii="Calibri" w:hAnsi="Calibri"/>
          <w:sz w:val="26"/>
          <w:szCs w:val="26"/>
          <w:lang w:val="ro-RO"/>
        </w:rPr>
      </w:pPr>
      <w:r>
        <w:rPr>
          <w:rFonts w:ascii="Calibri" w:hAnsi="Calibri"/>
          <w:sz w:val="26"/>
          <w:szCs w:val="26"/>
          <w:lang w:val="hu-HU"/>
        </w:rPr>
        <w:t>În conformitate cu art. 8</w:t>
      </w:r>
      <w:r w:rsidR="00815482">
        <w:rPr>
          <w:rFonts w:ascii="Calibri" w:hAnsi="Calibri"/>
          <w:sz w:val="26"/>
          <w:szCs w:val="26"/>
          <w:lang w:val="hu-HU"/>
        </w:rPr>
        <w:t>50 alin (1) din L</w:t>
      </w:r>
      <w:r w:rsidR="004C1938">
        <w:rPr>
          <w:rFonts w:ascii="Calibri" w:hAnsi="Calibri"/>
          <w:sz w:val="26"/>
          <w:szCs w:val="26"/>
          <w:lang w:val="hu-HU"/>
        </w:rPr>
        <w:t xml:space="preserve">egea 134/2010, </w:t>
      </w:r>
      <w:r w:rsidR="00460A0E">
        <w:rPr>
          <w:rFonts w:ascii="Calibri" w:hAnsi="Calibri"/>
          <w:sz w:val="26"/>
          <w:szCs w:val="26"/>
          <w:lang w:val="hu-HU"/>
        </w:rPr>
        <w:t xml:space="preserve">privind Codul de procedură civilă, </w:t>
      </w:r>
      <w:r w:rsidR="004C1938">
        <w:rPr>
          <w:rFonts w:ascii="Calibri" w:hAnsi="Calibri"/>
          <w:sz w:val="26"/>
          <w:szCs w:val="26"/>
          <w:lang w:val="hu-HU"/>
        </w:rPr>
        <w:t>modificată și completată prin Legea nr. 138/2014, republicată</w:t>
      </w:r>
      <w:r w:rsidR="00815482">
        <w:rPr>
          <w:rFonts w:ascii="Calibri" w:hAnsi="Calibri"/>
          <w:sz w:val="26"/>
          <w:szCs w:val="26"/>
          <w:lang w:val="hu-HU"/>
        </w:rPr>
        <w:t>, în termen de 30 zile începând cu data de 03.03.2021 se va depune la Libra Internet Bank SA</w:t>
      </w:r>
      <w:r w:rsidR="000803DB">
        <w:rPr>
          <w:rFonts w:ascii="Calibri" w:hAnsi="Calibri"/>
          <w:sz w:val="26"/>
          <w:szCs w:val="26"/>
          <w:lang w:val="hu-HU"/>
        </w:rPr>
        <w:t xml:space="preserve"> – Suc. Tg Mureș în contul RO58BREL 0002 0008 5807 0101, la dispoziția </w:t>
      </w:r>
      <w:r w:rsidR="000803DB" w:rsidRPr="000803DB">
        <w:rPr>
          <w:rFonts w:ascii="Calibri" w:hAnsi="Calibri"/>
          <w:sz w:val="26"/>
          <w:szCs w:val="26"/>
          <w:lang w:val="hu-HU"/>
        </w:rPr>
        <w:t>Societății Civile Profesionale de Executori Judecătorești Huruba, Giuncă &amp; Asociații</w:t>
      </w:r>
      <w:r w:rsidR="000803DB">
        <w:rPr>
          <w:rFonts w:ascii="Calibri" w:hAnsi="Calibri"/>
          <w:sz w:val="26"/>
          <w:szCs w:val="26"/>
          <w:lang w:val="hu-HU"/>
        </w:rPr>
        <w:t xml:space="preserve">, </w:t>
      </w:r>
      <w:r w:rsidR="00460A0E">
        <w:rPr>
          <w:rFonts w:ascii="Calibri" w:hAnsi="Calibri"/>
          <w:sz w:val="26"/>
          <w:szCs w:val="26"/>
          <w:lang w:val="hu-HU"/>
        </w:rPr>
        <w:t>suma de 690.575,00 lei, ținându-</w:t>
      </w:r>
      <w:r w:rsidR="000803DB">
        <w:rPr>
          <w:rFonts w:ascii="Calibri" w:hAnsi="Calibri"/>
          <w:sz w:val="26"/>
          <w:szCs w:val="26"/>
          <w:lang w:val="hu-HU"/>
        </w:rPr>
        <w:t>se cont de suma de 76.725 lei depusă cu titlu de garanție de participare și care a fost reținută</w:t>
      </w:r>
      <w:r w:rsidR="003C4CA6">
        <w:rPr>
          <w:rFonts w:ascii="Calibri" w:hAnsi="Calibri"/>
          <w:sz w:val="26"/>
          <w:szCs w:val="26"/>
          <w:lang w:val="hu-HU"/>
        </w:rPr>
        <w:t xml:space="preserve">. </w:t>
      </w:r>
    </w:p>
    <w:p w:rsidR="00565012" w:rsidRDefault="00565012" w:rsidP="006A095F">
      <w:pPr>
        <w:jc w:val="both"/>
        <w:rPr>
          <w:rFonts w:ascii="Calibri" w:hAnsi="Calibri"/>
          <w:sz w:val="26"/>
          <w:szCs w:val="26"/>
          <w:lang w:val="ro-RO"/>
        </w:rPr>
      </w:pPr>
    </w:p>
    <w:p w:rsidR="00565012" w:rsidRDefault="00565012" w:rsidP="006A095F">
      <w:pPr>
        <w:jc w:val="both"/>
        <w:rPr>
          <w:rFonts w:ascii="Calibri" w:hAnsi="Calibri"/>
          <w:sz w:val="26"/>
          <w:szCs w:val="26"/>
          <w:lang w:val="ro-RO"/>
        </w:rPr>
      </w:pPr>
      <w:r w:rsidRPr="00565012">
        <w:rPr>
          <w:rFonts w:ascii="Calibri" w:hAnsi="Calibri"/>
          <w:sz w:val="26"/>
          <w:szCs w:val="26"/>
          <w:lang w:val="ro-RO"/>
        </w:rPr>
        <w:t>În baza Notei de fundamentare 39445/2021 inițiată de către Direcția generală patrimoniu, această achiziție este prevăzut în Lista de investiții ” privind „Achiziţionarea unui imobil în vederea construirii unui Campus școlar” în valoare de 767.300 lei, valoare care va fi suportat din Bugetul de venituri și cheltuieli al Județului Harghita din Cap. 51.02.01.03. Alte cheltuieli de investiții – achiziții imobile 71.01.02.</w:t>
      </w:r>
    </w:p>
    <w:p w:rsidR="00C030F5" w:rsidRDefault="00C030F5" w:rsidP="000B0B9D">
      <w:pPr>
        <w:jc w:val="both"/>
        <w:rPr>
          <w:rFonts w:ascii="Calibri" w:hAnsi="Calibri"/>
          <w:sz w:val="26"/>
          <w:szCs w:val="26"/>
          <w:lang w:val="ro-RO"/>
        </w:rPr>
      </w:pPr>
    </w:p>
    <w:p w:rsidR="000B0B9D" w:rsidRDefault="003E63A0" w:rsidP="000B0B9D">
      <w:pPr>
        <w:jc w:val="both"/>
        <w:rPr>
          <w:rFonts w:ascii="Calibri" w:hAnsi="Calibri"/>
          <w:sz w:val="26"/>
          <w:szCs w:val="26"/>
          <w:lang w:val="ro-RO"/>
        </w:rPr>
      </w:pPr>
      <w:r>
        <w:rPr>
          <w:rFonts w:ascii="Calibri" w:hAnsi="Calibri"/>
          <w:sz w:val="26"/>
          <w:szCs w:val="26"/>
          <w:lang w:val="ro-RO"/>
        </w:rPr>
        <w:t xml:space="preserve">Având în vedere cele de mai sus propunem spre aprobare prezentul proiect de hotărâre </w:t>
      </w:r>
      <w:r w:rsidR="000B0B9D" w:rsidRPr="000B0B9D">
        <w:rPr>
          <w:rFonts w:ascii="Calibri" w:hAnsi="Calibri"/>
          <w:sz w:val="26"/>
          <w:szCs w:val="26"/>
          <w:lang w:val="ro-RO"/>
        </w:rPr>
        <w:t xml:space="preserve">privind aprobarea achiziționării de către Județul Harghita a imobilului situat în Municipiul Miercurea-Ciuc, str. Progresului nr. 37, care constă în construcții și teren în suprafață de 7.646 mp., înscris în CF nr. 52248 al localității Miercurea </w:t>
      </w:r>
      <w:r w:rsidR="000B0B9D">
        <w:rPr>
          <w:rFonts w:ascii="Calibri" w:hAnsi="Calibri"/>
          <w:sz w:val="26"/>
          <w:szCs w:val="26"/>
          <w:lang w:val="ro-RO"/>
        </w:rPr>
        <w:t>–</w:t>
      </w:r>
      <w:r w:rsidR="000B0B9D" w:rsidRPr="000B0B9D">
        <w:rPr>
          <w:rFonts w:ascii="Calibri" w:hAnsi="Calibri"/>
          <w:sz w:val="26"/>
          <w:szCs w:val="26"/>
          <w:lang w:val="ro-RO"/>
        </w:rPr>
        <w:t xml:space="preserve"> Ciuc</w:t>
      </w:r>
      <w:r w:rsidR="000B0B9D">
        <w:rPr>
          <w:rFonts w:ascii="Calibri" w:hAnsi="Calibri"/>
          <w:sz w:val="26"/>
          <w:szCs w:val="26"/>
          <w:lang w:val="ro-RO"/>
        </w:rPr>
        <w:t>.</w:t>
      </w:r>
    </w:p>
    <w:p w:rsidR="00D8580D" w:rsidRDefault="009C0C0B" w:rsidP="000B0B9D">
      <w:pPr>
        <w:jc w:val="both"/>
        <w:rPr>
          <w:rFonts w:ascii="Calibri" w:hAnsi="Calibri"/>
          <w:sz w:val="26"/>
          <w:szCs w:val="26"/>
          <w:lang w:val="ro-RO"/>
        </w:rPr>
      </w:pPr>
      <w:r w:rsidRPr="0085394E">
        <w:rPr>
          <w:rFonts w:ascii="Calibri" w:hAnsi="Calibri"/>
          <w:sz w:val="26"/>
          <w:szCs w:val="26"/>
          <w:lang w:val="ro-RO"/>
        </w:rPr>
        <w:tab/>
      </w:r>
    </w:p>
    <w:p w:rsidR="00D8580D" w:rsidRDefault="00D8580D" w:rsidP="000B0B9D">
      <w:pPr>
        <w:jc w:val="both"/>
        <w:rPr>
          <w:rFonts w:ascii="Calibri" w:hAnsi="Calibri"/>
          <w:sz w:val="26"/>
          <w:szCs w:val="26"/>
          <w:lang w:val="ro-RO"/>
        </w:rPr>
      </w:pPr>
    </w:p>
    <w:p w:rsidR="00D8580D" w:rsidRPr="00D8580D" w:rsidRDefault="00D8580D" w:rsidP="00D8580D">
      <w:pPr>
        <w:rPr>
          <w:rFonts w:ascii="Calibri" w:hAnsi="Calibri"/>
          <w:sz w:val="26"/>
          <w:szCs w:val="26"/>
          <w:lang w:val="ro-RO"/>
        </w:rPr>
      </w:pPr>
      <w:r w:rsidRPr="00D8580D">
        <w:rPr>
          <w:rFonts w:ascii="Calibri" w:hAnsi="Calibri"/>
          <w:sz w:val="26"/>
          <w:szCs w:val="26"/>
          <w:lang w:val="ro-RO"/>
        </w:rPr>
        <w:t xml:space="preserve">Director general </w:t>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t>Consilier</w:t>
      </w:r>
    </w:p>
    <w:p w:rsidR="00D8580D" w:rsidRPr="00D8580D" w:rsidRDefault="00D8580D" w:rsidP="00D8580D">
      <w:pPr>
        <w:rPr>
          <w:rFonts w:ascii="Calibri" w:hAnsi="Calibri"/>
          <w:sz w:val="26"/>
          <w:szCs w:val="26"/>
          <w:lang w:val="ro-RO"/>
        </w:rPr>
      </w:pPr>
      <w:r w:rsidRPr="00D8580D">
        <w:rPr>
          <w:rFonts w:ascii="Calibri" w:hAnsi="Calibri"/>
          <w:sz w:val="26"/>
          <w:szCs w:val="26"/>
          <w:lang w:val="ro-RO"/>
        </w:rPr>
        <w:t xml:space="preserve">   Birta Antal</w:t>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r>
      <w:r w:rsidRPr="00D8580D">
        <w:rPr>
          <w:rFonts w:ascii="Calibri" w:hAnsi="Calibri"/>
          <w:sz w:val="26"/>
          <w:szCs w:val="26"/>
          <w:lang w:val="ro-RO"/>
        </w:rPr>
        <w:tab/>
        <w:t xml:space="preserve">           Bara Lenke</w:t>
      </w:r>
    </w:p>
    <w:p w:rsidR="009C0C0B" w:rsidRPr="0085394E" w:rsidRDefault="009C0C0B" w:rsidP="006A095F">
      <w:pPr>
        <w:tabs>
          <w:tab w:val="center" w:pos="1843"/>
          <w:tab w:val="center" w:pos="7088"/>
        </w:tabs>
        <w:rPr>
          <w:rFonts w:ascii="Calibri" w:hAnsi="Calibri"/>
          <w:sz w:val="26"/>
          <w:szCs w:val="26"/>
          <w:lang w:val="ro-RO"/>
        </w:rPr>
      </w:pPr>
    </w:p>
    <w:p w:rsidR="009C0C0B" w:rsidRPr="0085394E" w:rsidRDefault="009C0C0B" w:rsidP="000B0B9D">
      <w:pPr>
        <w:ind w:left="-142" w:firstLine="142"/>
        <w:jc w:val="both"/>
        <w:rPr>
          <w:rFonts w:ascii="Calibri" w:hAnsi="Calibri"/>
          <w:sz w:val="26"/>
          <w:szCs w:val="26"/>
          <w:lang w:val="ro-RO"/>
        </w:rPr>
      </w:pPr>
      <w:r w:rsidRPr="0085394E">
        <w:rPr>
          <w:rFonts w:ascii="Calibri" w:hAnsi="Calibri"/>
          <w:sz w:val="26"/>
          <w:szCs w:val="26"/>
          <w:lang w:val="ro-RO"/>
        </w:rPr>
        <w:t xml:space="preserve">Miercurea Ciuc, </w:t>
      </w:r>
      <w:r w:rsidRPr="0085394E">
        <w:rPr>
          <w:rFonts w:ascii="Calibri" w:hAnsi="Calibri"/>
          <w:sz w:val="26"/>
          <w:szCs w:val="26"/>
          <w:lang w:val="ro-RO"/>
        </w:rPr>
        <w:fldChar w:fldCharType="begin"/>
      </w:r>
      <w:r w:rsidRPr="0085394E">
        <w:rPr>
          <w:rFonts w:ascii="Calibri" w:hAnsi="Calibri"/>
          <w:sz w:val="26"/>
          <w:szCs w:val="26"/>
          <w:lang w:val="ro-RO"/>
        </w:rPr>
        <w:instrText xml:space="preserve"> TIME \@ "dd.MM.yyyy" </w:instrText>
      </w:r>
      <w:r w:rsidRPr="0085394E">
        <w:rPr>
          <w:rFonts w:ascii="Calibri" w:hAnsi="Calibri"/>
          <w:sz w:val="26"/>
          <w:szCs w:val="26"/>
          <w:lang w:val="ro-RO"/>
        </w:rPr>
        <w:fldChar w:fldCharType="separate"/>
      </w:r>
      <w:r w:rsidR="001D109F">
        <w:rPr>
          <w:rFonts w:ascii="Calibri" w:hAnsi="Calibri"/>
          <w:noProof/>
          <w:sz w:val="26"/>
          <w:szCs w:val="26"/>
          <w:lang w:val="ro-RO"/>
        </w:rPr>
        <w:t>25.03.2021</w:t>
      </w:r>
      <w:r w:rsidRPr="0085394E">
        <w:rPr>
          <w:rFonts w:ascii="Calibri" w:hAnsi="Calibri"/>
          <w:sz w:val="26"/>
          <w:szCs w:val="26"/>
          <w:lang w:val="ro-RO"/>
        </w:rPr>
        <w:fldChar w:fldCharType="end"/>
      </w:r>
    </w:p>
    <w:sectPr w:rsidR="009C0C0B" w:rsidRPr="0085394E" w:rsidSect="00D8580D">
      <w:pgSz w:w="11906" w:h="16838" w:code="9"/>
      <w:pgMar w:top="1411" w:right="849" w:bottom="1411" w:left="156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95B"/>
    <w:multiLevelType w:val="hybridMultilevel"/>
    <w:tmpl w:val="689A473A"/>
    <w:lvl w:ilvl="0" w:tplc="523ACA6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09DA2418"/>
    <w:multiLevelType w:val="hybridMultilevel"/>
    <w:tmpl w:val="E38AAB2A"/>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298177AA"/>
    <w:multiLevelType w:val="hybridMultilevel"/>
    <w:tmpl w:val="EFA64D4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AE721D0"/>
    <w:multiLevelType w:val="hybridMultilevel"/>
    <w:tmpl w:val="D1509FFA"/>
    <w:lvl w:ilvl="0" w:tplc="A75E3E50">
      <w:start w:val="3"/>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F6F04E5"/>
    <w:multiLevelType w:val="hybridMultilevel"/>
    <w:tmpl w:val="763A02A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25520B1"/>
    <w:multiLevelType w:val="hybridMultilevel"/>
    <w:tmpl w:val="5A2259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72F4A32"/>
    <w:multiLevelType w:val="hybridMultilevel"/>
    <w:tmpl w:val="62A84520"/>
    <w:lvl w:ilvl="0" w:tplc="0418000F">
      <w:start w:val="1"/>
      <w:numFmt w:val="decimal"/>
      <w:lvlText w:val="%1."/>
      <w:lvlJc w:val="left"/>
      <w:pPr>
        <w:ind w:left="1140" w:hanging="360"/>
      </w:p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abstractNum w:abstractNumId="7">
    <w:nsid w:val="3D176285"/>
    <w:multiLevelType w:val="hybridMultilevel"/>
    <w:tmpl w:val="B9020E4A"/>
    <w:lvl w:ilvl="0" w:tplc="0418000B">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8">
    <w:nsid w:val="477351BE"/>
    <w:multiLevelType w:val="hybridMultilevel"/>
    <w:tmpl w:val="3E489F4E"/>
    <w:lvl w:ilvl="0" w:tplc="0418000B">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9">
    <w:nsid w:val="492E349B"/>
    <w:multiLevelType w:val="hybridMultilevel"/>
    <w:tmpl w:val="C84820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69F23E05"/>
    <w:multiLevelType w:val="hybridMultilevel"/>
    <w:tmpl w:val="4092A2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DFE6D96"/>
    <w:multiLevelType w:val="hybridMultilevel"/>
    <w:tmpl w:val="D37A6970"/>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num w:numId="1">
    <w:abstractNumId w:val="2"/>
  </w:num>
  <w:num w:numId="2">
    <w:abstractNumId w:val="9"/>
  </w:num>
  <w:num w:numId="3">
    <w:abstractNumId w:val="5"/>
  </w:num>
  <w:num w:numId="4">
    <w:abstractNumId w:val="0"/>
  </w:num>
  <w:num w:numId="5">
    <w:abstractNumId w:val="11"/>
  </w:num>
  <w:num w:numId="6">
    <w:abstractNumId w:val="4"/>
  </w:num>
  <w:num w:numId="7">
    <w:abstractNumId w:val="7"/>
  </w:num>
  <w:num w:numId="8">
    <w:abstractNumId w:val="10"/>
  </w:num>
  <w:num w:numId="9">
    <w:abstractNumId w:val="6"/>
  </w:num>
  <w:num w:numId="10">
    <w:abstractNumId w:val="8"/>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C0C"/>
    <w:rsid w:val="00040451"/>
    <w:rsid w:val="00077AC4"/>
    <w:rsid w:val="000803DB"/>
    <w:rsid w:val="00092F27"/>
    <w:rsid w:val="000B0B9D"/>
    <w:rsid w:val="001330E9"/>
    <w:rsid w:val="00133992"/>
    <w:rsid w:val="001540D0"/>
    <w:rsid w:val="001713F8"/>
    <w:rsid w:val="001D109F"/>
    <w:rsid w:val="001D3050"/>
    <w:rsid w:val="00223529"/>
    <w:rsid w:val="00265084"/>
    <w:rsid w:val="00281598"/>
    <w:rsid w:val="00284C91"/>
    <w:rsid w:val="002C754A"/>
    <w:rsid w:val="00304365"/>
    <w:rsid w:val="003232A5"/>
    <w:rsid w:val="00344667"/>
    <w:rsid w:val="00370836"/>
    <w:rsid w:val="003754D0"/>
    <w:rsid w:val="0038168D"/>
    <w:rsid w:val="003B4E50"/>
    <w:rsid w:val="003C4CA6"/>
    <w:rsid w:val="003C7AA9"/>
    <w:rsid w:val="003D150C"/>
    <w:rsid w:val="003D4CAB"/>
    <w:rsid w:val="003E63A0"/>
    <w:rsid w:val="004123CD"/>
    <w:rsid w:val="00430CA0"/>
    <w:rsid w:val="00445820"/>
    <w:rsid w:val="00460A0E"/>
    <w:rsid w:val="004827A5"/>
    <w:rsid w:val="004851DC"/>
    <w:rsid w:val="004B610B"/>
    <w:rsid w:val="004C1938"/>
    <w:rsid w:val="004C4223"/>
    <w:rsid w:val="005001D3"/>
    <w:rsid w:val="00530E89"/>
    <w:rsid w:val="0053394A"/>
    <w:rsid w:val="005340FD"/>
    <w:rsid w:val="00535260"/>
    <w:rsid w:val="00565012"/>
    <w:rsid w:val="005B1657"/>
    <w:rsid w:val="005C5988"/>
    <w:rsid w:val="006014E6"/>
    <w:rsid w:val="00690ABE"/>
    <w:rsid w:val="00697800"/>
    <w:rsid w:val="006A095F"/>
    <w:rsid w:val="006B5215"/>
    <w:rsid w:val="006E2D92"/>
    <w:rsid w:val="006E7A21"/>
    <w:rsid w:val="00700F34"/>
    <w:rsid w:val="007B61C3"/>
    <w:rsid w:val="007B7E0E"/>
    <w:rsid w:val="007C2411"/>
    <w:rsid w:val="007D0CE3"/>
    <w:rsid w:val="007E248D"/>
    <w:rsid w:val="007E66A6"/>
    <w:rsid w:val="007F70F6"/>
    <w:rsid w:val="00807F75"/>
    <w:rsid w:val="00815482"/>
    <w:rsid w:val="00831150"/>
    <w:rsid w:val="0083699C"/>
    <w:rsid w:val="00843F2A"/>
    <w:rsid w:val="0085050B"/>
    <w:rsid w:val="0085394E"/>
    <w:rsid w:val="008D011F"/>
    <w:rsid w:val="00903D6E"/>
    <w:rsid w:val="00907F53"/>
    <w:rsid w:val="00910922"/>
    <w:rsid w:val="00963BC5"/>
    <w:rsid w:val="00980C0C"/>
    <w:rsid w:val="00983851"/>
    <w:rsid w:val="009900B8"/>
    <w:rsid w:val="009C0C0B"/>
    <w:rsid w:val="009E29A1"/>
    <w:rsid w:val="00A224E9"/>
    <w:rsid w:val="00A61676"/>
    <w:rsid w:val="00A87FCF"/>
    <w:rsid w:val="00AD4509"/>
    <w:rsid w:val="00AD58D2"/>
    <w:rsid w:val="00AF244D"/>
    <w:rsid w:val="00B11D90"/>
    <w:rsid w:val="00BB5A36"/>
    <w:rsid w:val="00C030F5"/>
    <w:rsid w:val="00C10941"/>
    <w:rsid w:val="00C403D1"/>
    <w:rsid w:val="00C620BD"/>
    <w:rsid w:val="00C86BF8"/>
    <w:rsid w:val="00CD551B"/>
    <w:rsid w:val="00CE013F"/>
    <w:rsid w:val="00D01A29"/>
    <w:rsid w:val="00D344E8"/>
    <w:rsid w:val="00D47C8C"/>
    <w:rsid w:val="00D8580D"/>
    <w:rsid w:val="00D86CA8"/>
    <w:rsid w:val="00DB79A7"/>
    <w:rsid w:val="00DD5D31"/>
    <w:rsid w:val="00DE3A15"/>
    <w:rsid w:val="00DF6071"/>
    <w:rsid w:val="00E15E97"/>
    <w:rsid w:val="00EA42B6"/>
    <w:rsid w:val="00EB04E1"/>
    <w:rsid w:val="00EF7BA9"/>
    <w:rsid w:val="00F956CE"/>
    <w:rsid w:val="00FC22C0"/>
    <w:rsid w:val="00FC4A98"/>
    <w:rsid w:val="00FD743F"/>
    <w:rsid w:val="00FE2D5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C0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CA0"/>
    <w:pPr>
      <w:ind w:left="720"/>
      <w:contextualSpacing/>
    </w:pPr>
  </w:style>
  <w:style w:type="paragraph" w:customStyle="1" w:styleId="CaracterCaracterCharChar">
    <w:name w:val="Caracter Caracter Char Char"/>
    <w:basedOn w:val="Normal"/>
    <w:rsid w:val="00983851"/>
    <w:pPr>
      <w:spacing w:after="160" w:line="240" w:lineRule="exact"/>
    </w:pPr>
    <w:rPr>
      <w:rFonts w:ascii="Tahoma" w:hAnsi="Tahoma"/>
      <w:sz w:val="20"/>
      <w:szCs w:val="20"/>
    </w:rPr>
  </w:style>
  <w:style w:type="paragraph" w:styleId="BalloonText">
    <w:name w:val="Balloon Text"/>
    <w:basedOn w:val="Normal"/>
    <w:link w:val="BalloonTextChar"/>
    <w:uiPriority w:val="99"/>
    <w:semiHidden/>
    <w:unhideWhenUsed/>
    <w:rsid w:val="00EF7BA9"/>
    <w:rPr>
      <w:rFonts w:ascii="Tahoma" w:hAnsi="Tahoma" w:cs="Tahoma"/>
      <w:sz w:val="16"/>
      <w:szCs w:val="16"/>
    </w:rPr>
  </w:style>
  <w:style w:type="character" w:customStyle="1" w:styleId="BalloonTextChar">
    <w:name w:val="Balloon Text Char"/>
    <w:basedOn w:val="DefaultParagraphFont"/>
    <w:link w:val="BalloonText"/>
    <w:uiPriority w:val="99"/>
    <w:semiHidden/>
    <w:rsid w:val="00EF7BA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C0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CA0"/>
    <w:pPr>
      <w:ind w:left="720"/>
      <w:contextualSpacing/>
    </w:pPr>
  </w:style>
  <w:style w:type="paragraph" w:customStyle="1" w:styleId="CaracterCaracterCharChar">
    <w:name w:val="Caracter Caracter Char Char"/>
    <w:basedOn w:val="Normal"/>
    <w:rsid w:val="00983851"/>
    <w:pPr>
      <w:spacing w:after="160" w:line="240" w:lineRule="exact"/>
    </w:pPr>
    <w:rPr>
      <w:rFonts w:ascii="Tahoma" w:hAnsi="Tahoma"/>
      <w:sz w:val="20"/>
      <w:szCs w:val="20"/>
    </w:rPr>
  </w:style>
  <w:style w:type="paragraph" w:styleId="BalloonText">
    <w:name w:val="Balloon Text"/>
    <w:basedOn w:val="Normal"/>
    <w:link w:val="BalloonTextChar"/>
    <w:uiPriority w:val="99"/>
    <w:semiHidden/>
    <w:unhideWhenUsed/>
    <w:rsid w:val="00EF7BA9"/>
    <w:rPr>
      <w:rFonts w:ascii="Tahoma" w:hAnsi="Tahoma" w:cs="Tahoma"/>
      <w:sz w:val="16"/>
      <w:szCs w:val="16"/>
    </w:rPr>
  </w:style>
  <w:style w:type="character" w:customStyle="1" w:styleId="BalloonTextChar">
    <w:name w:val="Balloon Text Char"/>
    <w:basedOn w:val="DefaultParagraphFont"/>
    <w:link w:val="BalloonText"/>
    <w:uiPriority w:val="99"/>
    <w:semiHidden/>
    <w:rsid w:val="00EF7BA9"/>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1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654</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Baroti Emoke</dc:creator>
  <cp:lastModifiedBy>Bara Lenke</cp:lastModifiedBy>
  <cp:revision>6</cp:revision>
  <cp:lastPrinted>2021-03-25T10:34:00Z</cp:lastPrinted>
  <dcterms:created xsi:type="dcterms:W3CDTF">2021-03-25T10:20:00Z</dcterms:created>
  <dcterms:modified xsi:type="dcterms:W3CDTF">2021-03-25T10:35:00Z</dcterms:modified>
</cp:coreProperties>
</file>